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IBM Plex Sans" w:cs="IBM Plex Sans" w:eastAsia="IBM Plex Sans" w:hAnsi="IBM Plex Sans"/>
          <w:b w:val="1"/>
          <w:sz w:val="30"/>
          <w:szCs w:val="30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sz w:val="30"/>
          <w:szCs w:val="30"/>
          <w:rtl w:val="0"/>
        </w:rPr>
        <w:t xml:space="preserve">Checklist </w:t>
        <w:br w:type="textWrapping"/>
        <w:t xml:space="preserve">Cosa posso fare in classe?</w:t>
      </w:r>
    </w:p>
    <w:sdt>
      <w:sdtPr>
        <w:id w:val="-1111476952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2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IBM Plex Sans" w:cs="IBM Plex Sans" w:eastAsia="IBM Plex Sans" w:hAnsi="IBM Plex Sans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civz5gja53f7">
            <w:r w:rsidDel="00000000" w:rsidR="00000000" w:rsidRPr="00000000">
              <w:rPr>
                <w:rFonts w:ascii="IBM Plex Sans" w:cs="IBM Plex Sans" w:eastAsia="IBM Plex Sans" w:hAnsi="IBM Plex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 ANTE – Prima di iniziare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3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IBM Plex Sans" w:cs="IBM Plex Sans" w:eastAsia="IBM Plex Sans" w:hAnsi="IBM Plex Sans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e3zsgn60f9j6">
            <w:r w:rsidDel="00000000" w:rsidR="00000000" w:rsidRPr="00000000">
              <w:rPr>
                <w:rFonts w:ascii="IBM Plex Sans" w:cs="IBM Plex Sans" w:eastAsia="IBM Plex Sans" w:hAnsi="IBM Plex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ITINERE – Mentre lavoro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4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IBM Plex Sans" w:cs="IBM Plex Sans" w:eastAsia="IBM Plex Sans" w:hAnsi="IBM Plex Sans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ea8e933gij9t">
            <w:r w:rsidDel="00000000" w:rsidR="00000000" w:rsidRPr="00000000">
              <w:rPr>
                <w:rFonts w:ascii="IBM Plex Sans" w:cs="IBM Plex Sans" w:eastAsia="IBM Plex Sans" w:hAnsi="IBM Plex Sans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 POST – Quando ho finito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5">
      <w:pPr>
        <w:pStyle w:val="Heading2"/>
        <w:spacing w:after="240" w:before="240" w:line="240" w:lineRule="auto"/>
        <w:rPr>
          <w:rFonts w:ascii="IBM Plex Sans" w:cs="IBM Plex Sans" w:eastAsia="IBM Plex Sans" w:hAnsi="IBM Plex Sans"/>
          <w:b w:val="1"/>
          <w:sz w:val="24"/>
          <w:szCs w:val="24"/>
        </w:rPr>
      </w:pPr>
      <w:bookmarkStart w:colFirst="0" w:colLast="0" w:name="_h75kjwj1tr83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spacing w:after="240" w:before="240" w:line="240" w:lineRule="auto"/>
        <w:rPr>
          <w:rFonts w:ascii="IBM Plex Sans" w:cs="IBM Plex Sans" w:eastAsia="IBM Plex Sans" w:hAnsi="IBM Plex Sans"/>
          <w:b w:val="1"/>
          <w:sz w:val="24"/>
          <w:szCs w:val="24"/>
        </w:rPr>
      </w:pPr>
      <w:bookmarkStart w:colFirst="0" w:colLast="0" w:name="_civz5gja53f7" w:id="1"/>
      <w:bookmarkEnd w:id="1"/>
      <w:r w:rsidDel="00000000" w:rsidR="00000000" w:rsidRPr="00000000">
        <w:rPr>
          <w:rFonts w:ascii="IBM Plex Sans" w:cs="IBM Plex Sans" w:eastAsia="IBM Plex Sans" w:hAnsi="IBM Plex Sans"/>
          <w:b w:val="1"/>
          <w:sz w:val="24"/>
          <w:szCs w:val="24"/>
          <w:rtl w:val="0"/>
        </w:rPr>
        <w:t xml:space="preserve">EX ANTE – Prima di iniziare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IBM Plex Sans" w:cs="IBM Plex Sans" w:eastAsia="IBM Plex Sans" w:hAnsi="IBM Plex Sans"/>
                <w:sz w:val="24"/>
                <w:szCs w:val="24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sz w:val="24"/>
                <w:szCs w:val="24"/>
                <w:rtl w:val="0"/>
              </w:rPr>
              <w:t xml:space="preserve"> 🎯Cosa devo fare oggi? </w:t>
              <w:br w:type="textWrapping"/>
              <w:t xml:space="preserve">Qual è il mio obiettivo?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sz w:val="24"/>
                <w:szCs w:val="24"/>
                <w:rtl w:val="0"/>
              </w:rPr>
              <w:t xml:space="preserve">🧘Come mi sento?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sz w:val="24"/>
                <w:szCs w:val="24"/>
                <w:rtl w:val="0"/>
              </w:rPr>
              <w:t xml:space="preserve">⏳Quanto tempo mi servirà?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IBM Plex Sans" w:cs="IBM Plex Sans" w:eastAsia="IBM Plex Sans" w:hAnsi="IBM Plex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sz w:val="24"/>
                <w:szCs w:val="24"/>
                <w:rtl w:val="0"/>
              </w:rPr>
              <w:t xml:space="preserve">🧠Quale strategia userò?</w:t>
              <w:br w:type="textWrapping"/>
            </w:r>
            <w:r w:rsidDel="00000000" w:rsidR="00000000" w:rsidRPr="00000000">
              <w:rPr>
                <w:rFonts w:ascii="IBM Plex Sans" w:cs="IBM Plex Sans" w:eastAsia="IBM Plex Sans" w:hAnsi="IBM Plex Sans"/>
                <w:sz w:val="18"/>
                <w:szCs w:val="18"/>
                <w:rtl w:val="0"/>
              </w:rPr>
              <w:t xml:space="preserve">(fare una mappa, spiegare a voce etc)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Style w:val="Heading2"/>
        <w:spacing w:after="240" w:before="240" w:line="240" w:lineRule="auto"/>
        <w:rPr>
          <w:rFonts w:ascii="IBM Plex Sans" w:cs="IBM Plex Sans" w:eastAsia="IBM Plex Sans" w:hAnsi="IBM Plex Sans"/>
          <w:b w:val="1"/>
          <w:sz w:val="24"/>
          <w:szCs w:val="24"/>
        </w:rPr>
      </w:pPr>
      <w:bookmarkStart w:colFirst="0" w:colLast="0" w:name="_e3zsgn60f9j6" w:id="2"/>
      <w:bookmarkEnd w:id="2"/>
      <w:r w:rsidDel="00000000" w:rsidR="00000000" w:rsidRPr="00000000">
        <w:rPr>
          <w:rFonts w:ascii="IBM Plex Sans" w:cs="IBM Plex Sans" w:eastAsia="IBM Plex Sans" w:hAnsi="IBM Plex Sans"/>
          <w:b w:val="1"/>
          <w:sz w:val="24"/>
          <w:szCs w:val="24"/>
          <w:rtl w:val="0"/>
        </w:rPr>
        <w:t xml:space="preserve">IN ITINERE – Mentre lavoro</w:t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IBM Plex Sans" w:cs="IBM Plex Sans" w:eastAsia="IBM Plex Sans" w:hAnsi="IBM Plex Sans"/>
                <w:sz w:val="24"/>
                <w:szCs w:val="24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sz w:val="24"/>
                <w:szCs w:val="24"/>
                <w:rtl w:val="0"/>
              </w:rPr>
              <w:t xml:space="preserve"> 👀Sono concentrata/o?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sz w:val="24"/>
                <w:szCs w:val="24"/>
                <w:rtl w:val="0"/>
              </w:rPr>
              <w:t xml:space="preserve">🧩 La strategia sta funzionando?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sz w:val="24"/>
                <w:szCs w:val="24"/>
                <w:rtl w:val="0"/>
              </w:rPr>
              <w:t xml:space="preserve">⏱Sto rispettando i tempi?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IBM Plex Sans" w:cs="IBM Plex Sans" w:eastAsia="IBM Plex Sans" w:hAnsi="IBM Plex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sz w:val="24"/>
                <w:szCs w:val="24"/>
                <w:rtl w:val="0"/>
              </w:rPr>
              <w:t xml:space="preserve">❓Capisco tutto </w:t>
              <w:br w:type="textWrapping"/>
              <w:t xml:space="preserve">o qualcosa non mi torna?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Style w:val="Heading2"/>
        <w:spacing w:after="240" w:before="240" w:line="331.2" w:lineRule="auto"/>
        <w:rPr>
          <w:rFonts w:ascii="IBM Plex Sans" w:cs="IBM Plex Sans" w:eastAsia="IBM Plex Sans" w:hAnsi="IBM Plex Sans"/>
          <w:b w:val="1"/>
          <w:sz w:val="24"/>
          <w:szCs w:val="24"/>
        </w:rPr>
      </w:pPr>
      <w:bookmarkStart w:colFirst="0" w:colLast="0" w:name="_9yilpfsid4a1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spacing w:after="240" w:before="240" w:line="331.2" w:lineRule="auto"/>
        <w:rPr>
          <w:rFonts w:ascii="IBM Plex Sans" w:cs="IBM Plex Sans" w:eastAsia="IBM Plex Sans" w:hAnsi="IBM Plex Sans"/>
          <w:b w:val="1"/>
          <w:sz w:val="24"/>
          <w:szCs w:val="24"/>
        </w:rPr>
      </w:pPr>
      <w:bookmarkStart w:colFirst="0" w:colLast="0" w:name="_ea8e933gij9t" w:id="4"/>
      <w:bookmarkEnd w:id="4"/>
      <w:r w:rsidDel="00000000" w:rsidR="00000000" w:rsidRPr="00000000">
        <w:rPr>
          <w:rFonts w:ascii="IBM Plex Sans" w:cs="IBM Plex Sans" w:eastAsia="IBM Plex Sans" w:hAnsi="IBM Plex Sans"/>
          <w:b w:val="1"/>
          <w:sz w:val="24"/>
          <w:szCs w:val="24"/>
          <w:rtl w:val="0"/>
        </w:rPr>
        <w:t xml:space="preserve">EX POST – Quando ho finito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IBM Plex Sans" w:cs="IBM Plex Sans" w:eastAsia="IBM Plex Sans" w:hAnsi="IBM Plex Sans"/>
                <w:sz w:val="24"/>
                <w:szCs w:val="24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sz w:val="24"/>
                <w:szCs w:val="24"/>
                <w:rtl w:val="0"/>
              </w:rPr>
              <w:t xml:space="preserve"> ✅ Ho raggiunto l’obiettivo?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sz w:val="24"/>
                <w:szCs w:val="24"/>
                <w:rtl w:val="0"/>
              </w:rPr>
              <w:t xml:space="preserve">🧘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4"/>
                <w:szCs w:val="24"/>
                <w:rtl w:val="0"/>
              </w:rPr>
              <w:t xml:space="preserve"> Come mi sento ora?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sz w:val="24"/>
                <w:szCs w:val="24"/>
                <w:rtl w:val="0"/>
              </w:rPr>
              <w:t xml:space="preserve">🕒 Quanto tempo ho impiegato?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IBM Plex Sans" w:cs="IBM Plex Sans" w:eastAsia="IBM Plex Sans" w:hAnsi="IBM Plex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sz w:val="24"/>
                <w:szCs w:val="24"/>
                <w:rtl w:val="0"/>
              </w:rPr>
              <w:t xml:space="preserve">🔄La strategia ha funzionato? </w:t>
              <w:br w:type="textWrapping"/>
              <w:t xml:space="preserve">Cosa posso migliorare </w:t>
              <w:br w:type="textWrapping"/>
              <w:t xml:space="preserve">per la prossima volta?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IBM Plex Sans" w:cs="IBM Plex Sans" w:eastAsia="IBM Plex Sans" w:hAnsi="IBM Plex Sans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BM Plex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2814638" cy="36001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14638" cy="36001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jc w:val="right"/>
      <w:rPr>
        <w:rFonts w:ascii="IBM Plex Sans" w:cs="IBM Plex Sans" w:eastAsia="IBM Plex Sans" w:hAnsi="IBM Plex Sans"/>
      </w:rPr>
    </w:pPr>
    <w:r w:rsidDel="00000000" w:rsidR="00000000" w:rsidRPr="00000000">
      <w:rPr>
        <w:rFonts w:ascii="IBM Plex Sans" w:cs="IBM Plex Sans" w:eastAsia="IBM Plex Sans" w:hAnsi="IBM Plex Sans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-regular.ttf"/><Relationship Id="rId2" Type="http://schemas.openxmlformats.org/officeDocument/2006/relationships/font" Target="fonts/IBMPlexSans-bold.ttf"/><Relationship Id="rId3" Type="http://schemas.openxmlformats.org/officeDocument/2006/relationships/font" Target="fonts/IBMPlexSans-italic.ttf"/><Relationship Id="rId4" Type="http://schemas.openxmlformats.org/officeDocument/2006/relationships/font" Target="fonts/IBMPlex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